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3E9F" w14:textId="10B0F1B2" w:rsidR="00D14F8E" w:rsidRDefault="00D14F8E" w:rsidP="00D14F8E">
      <w:pPr>
        <w:rPr>
          <w:b/>
          <w:bCs/>
        </w:rPr>
      </w:pPr>
      <w:r>
        <w:rPr>
          <w:b/>
          <w:bCs/>
        </w:rPr>
        <w:t>Юрий Тубольцев</w:t>
      </w:r>
    </w:p>
    <w:p w14:paraId="5CF5EA30" w14:textId="77777777" w:rsidR="00D14F8E" w:rsidRDefault="00D14F8E" w:rsidP="00D14F8E">
      <w:pPr>
        <w:rPr>
          <w:b/>
          <w:bCs/>
        </w:rPr>
      </w:pPr>
    </w:p>
    <w:p w14:paraId="126338F3" w14:textId="25765680" w:rsidR="00D14F8E" w:rsidRPr="00A356D7" w:rsidRDefault="00D14F8E" w:rsidP="00D14F8E">
      <w:pPr>
        <w:rPr>
          <w:rFonts w:hint="eastAsia"/>
          <w:b/>
          <w:bCs/>
        </w:rPr>
      </w:pPr>
      <w:r w:rsidRPr="00A356D7">
        <w:rPr>
          <w:b/>
          <w:bCs/>
        </w:rPr>
        <w:t>Так говорил Достоевский</w:t>
      </w:r>
      <w:r>
        <w:rPr>
          <w:b/>
          <w:bCs/>
        </w:rPr>
        <w:t xml:space="preserve"> (синопсис фильма и романа)</w:t>
      </w:r>
    </w:p>
    <w:p w14:paraId="038C815F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rPr>
          <w:b/>
          <w:bCs/>
        </w:rPr>
        <w:t>Третья расширенная версия синопсиса</w:t>
      </w:r>
    </w:p>
    <w:p w14:paraId="404BCABD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rPr>
          <w:b/>
          <w:bCs/>
        </w:rPr>
        <w:t>Фильм называется «Новые приключения Раскольникова».</w:t>
      </w:r>
    </w:p>
    <w:p w14:paraId="36AD9B76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Интеллигентный студент литературного института Максим в свои 19 лет до сих пор девственник, с комплексом неполноценности и ущербности. Максиму кажется, что быть девственником – это какой-то дефект. Его мучает навязчивое слово «никогда», у Максима “юношеский максимализм”. Друг Максима сказал, что он никогда не станет мужчиной. Максим решает, что пора открыть для себя мир большого секса. Максим ставит себе цель пройти инициацию. Но в голове у него резонируют слова друга: никогда, никогда, никогда, ты никогда не станешь мужчиной. В это же время в городе появляется маньяк. Максим хочет стать писателем и, подражая Раскольникову Достоевского, пишет первую строчку своего будущего романа “Сгущались тучи за окном. Сегодня я убил человека.» и забывает про эту строчку.</w:t>
      </w:r>
    </w:p>
    <w:p w14:paraId="3D31DFCD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У Максима в комнате творческий беспорядок и на 23 февраля мама заказывает ему уборку комнаты от клининговой компании. Сотрудник клининговой компании находит в комнате листочек с признанием в убийстве и обращается в полицию.</w:t>
      </w:r>
    </w:p>
    <w:p w14:paraId="3D637E76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Следствию нужно спровоцировать Максима. Следователь начинает подсылать к Максиму для знакомства девушек, чтобы проверить, не маньяк ли он.</w:t>
      </w:r>
    </w:p>
    <w:p w14:paraId="2CF7372E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</w:t>
      </w:r>
    </w:p>
    <w:p w14:paraId="230CB009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 xml:space="preserve">Но каждый раз Максима спасает Полина, дочка следователя, которая появляется не вовремя. Полина учится на Юрфаке и хочет перевестись в школу полиции, но отец говорит, что из нее следователь никакой, лучше сиди юристом в корпоративной компании. – Ты никогда не станешь следователем! – говорит отец Полине. У Полины комплекс неполноценности и юношеский максимализм, у нее в голове резонирует фраза: Ты никогда, никогда, никогда не станешь следователем! Полина хочет доказать отцу, что она хороший следователь, и берет первое попавшееся дело, и им оказывается дело Максима.  Если Полина не распутает дело и не переведется в Школу Милиции, ее отчислят из юридического института. Инспектор по учебной части друг отца, он готов ее перевести, но без одобрения отца </w:t>
      </w:r>
      <w:r>
        <w:t>он не будет этого делать</w:t>
      </w:r>
      <w:r w:rsidRPr="00A356D7">
        <w:t>, ей надо доказать отцу, что она хороший следователь.</w:t>
      </w:r>
    </w:p>
    <w:p w14:paraId="38CA1852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</w:t>
      </w:r>
    </w:p>
    <w:p w14:paraId="3C13CD78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Следователь переехал в Москву из другого города, и его старые друзья ему сказали: Ты никогда не сделаешь карьеру в Москве. У следователя возник комплекс неполноценности, и он должен продвинуться по службе, раскрыв дело маньяка. У следователя в голове резонирует фраза: ты никогда, никогда, никогда не сделаешь карьеру в Москве. Следователь хочет доказать всем своим друзьям, что он может быть высокопоставленным служащим в Москве. У следователя комплекс неполноценности и мания величия.</w:t>
      </w:r>
    </w:p>
    <w:p w14:paraId="5EBE399A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</w:t>
      </w:r>
    </w:p>
    <w:p w14:paraId="42B4ADF3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 xml:space="preserve">В литературном институте объявляют конкурс эротических романов. Из одного писателя сделают звезду и дадут большую премию. Максим ведет подкаст в прямом эфире, читая главы своего романа и выкладывая этот роман по главам в интернете. За подкаст Максим </w:t>
      </w:r>
      <w:r w:rsidRPr="00A356D7">
        <w:lastRenderedPageBreak/>
        <w:t>платит деньги, он взял на это кредит, рассчитывая получить премию за роман. Либо Максим выиграет миллион, отдаст кредит и станет знаменитым писателем, либо безвестность и долги.</w:t>
      </w:r>
    </w:p>
    <w:p w14:paraId="2882176C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Ты никогда не отдашь кредит! – сказал друг Максиму.</w:t>
      </w:r>
    </w:p>
    <w:p w14:paraId="21C96367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У Максима в голове резонирует фраза: Ты никогда, никогда, никогда не отдашь кредит. Максиму обязательно надо выиграть конкурс на эротический роман.</w:t>
      </w:r>
    </w:p>
    <w:p w14:paraId="45F71FBD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Ты никогда не станешь знаменитым писателем! – сказал друг Максиму.</w:t>
      </w:r>
    </w:p>
    <w:p w14:paraId="34896DC7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У Максима в голове резонирует фраза: Ты никогда, никогда, никогда не станешь знаменитым писателем! – Максиму надо выиграть конкурс и стать знаменитым писателем.</w:t>
      </w:r>
    </w:p>
    <w:p w14:paraId="17453626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Для консультации по написанию романа Максим ходит сразу к двум сексологам, мужчине и женщине. Оба сексолога стыдят Максима, что тот девственник. Женщина-сексолог спорит с Максимом на новую модель Айфона, что и через год он также будет девственником.</w:t>
      </w:r>
    </w:p>
    <w:p w14:paraId="553B14E3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Однокурсники записали разговоры Максима с сексологом-женщиной и с сексологом-мужчиной и слили эти записи в интернет и опозорили его на весь интернет, выложили информацию, что он пишет свои эротические романы через опыт сексологов, а сам девственник. Также они его опозорили, что он зачем-то ходит сразу к двум сексологам, мужчине и женщине.</w:t>
      </w:r>
    </w:p>
    <w:p w14:paraId="569D346F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Так как в борьбе за эту премию однокурсники слили в интернет записи разговоров с сексологами, что он девственник, Максиму нужно доказать, что это не правда. Комментаторы говорят: мы слушаем его подкаст и его романы, а он ничего про секс не знает и начинают от него отписываться. Однокурсники ему портят реноме, чтобы тот не выиграл премию. На кону будущее Максима, его карьера писателя и возможность отдать кредит.</w:t>
      </w:r>
    </w:p>
    <w:p w14:paraId="67F17CB5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спорит с друзьями, что докажет всему интернету, что он не девственник. Для этого Максиму нужно снять порно-ролик, как он занимался сексом и слить этот ролик в сеть. Максиму нужно доказать миру что он герой-любовник и как будто случайно в сеть слили его сексуальную жизнь.  </w:t>
      </w:r>
    </w:p>
    <w:p w14:paraId="364A2BA8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Максим ищет девушку, которая согласится с ним сняться в порно. Но порно-актрис он боится, это должна быть реальная девушка. За деньги он не хочет, это унижает его личное достоинство. Максим знакомится с разными девушками и каждый раз ему мешает Полина и случаются смешные истории. Максим с Полиной постоянно попадают в нелепые ситуации.</w:t>
      </w:r>
    </w:p>
    <w:p w14:paraId="5679A831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знакомится с девушкой Ольгой и приглашает ее в гости.</w:t>
      </w:r>
    </w:p>
    <w:p w14:paraId="143649AD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Вместо Ольги на свидание приходит Полина.</w:t>
      </w:r>
    </w:p>
    <w:p w14:paraId="01B53E94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Полина влюбляется в Максима и хочет его соблазнить, но врет, что она девственница. Максим не хочет вступать в отношения с девственницей.</w:t>
      </w:r>
    </w:p>
    <w:p w14:paraId="212E673E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У Максима комплекс. Он боится девственниц. Полина врет, что она девственница, потому что ей доставляет удовольствие строить из себя недотрогу и неопытную девушку. Она так повышает свою цену в глазах Максима.</w:t>
      </w:r>
    </w:p>
    <w:p w14:paraId="0C3B8733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lastRenderedPageBreak/>
        <w:t>Я никогда, никогда, никогда не буду спать с девственницами, - резонирует в голове Максима.</w:t>
      </w:r>
    </w:p>
    <w:p w14:paraId="62BE798E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не верит друзьям, но и Полину считает еще недостаточно серьезной девушкой, относится к ней просто по-дружески. Полина активно пытается его соблазнить.</w:t>
      </w:r>
    </w:p>
    <w:p w14:paraId="404A281C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знакомится еще с одной девушкой Дашей и приглашает ее к себе в гости. Но опять вместо нее приходит Полина.</w:t>
      </w:r>
    </w:p>
    <w:p w14:paraId="77F186BF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Откуда ты знаешь, что у меня свидание? – спрашивает Максим.</w:t>
      </w:r>
    </w:p>
    <w:p w14:paraId="07CB3FA8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Я все про тебя знаю! – говорит Полина и пытается сделать так, чтобы свидание с ней закончилось постелью.</w:t>
      </w:r>
    </w:p>
    <w:p w14:paraId="1B55C3A9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не поддается на провокации Полины, но понимает, что Полина намерена ему мешать знакомиться с девушками.</w:t>
      </w:r>
    </w:p>
    <w:p w14:paraId="443FE3A4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Полина понимает, что Максим не маньяк и что отец идет по неправильному следу. Она отрабатывает его контакты. Она появляется в тех местах, где есть Максим, чтобы отработать его контакты. Полина решает доказать отцу, что Максим не маньяк потому-то, потому-то, а для этого она строит из себя фанатку Максима, потом влюбляется в него, а потом понимает, что он не маньяк.</w:t>
      </w:r>
    </w:p>
    <w:p w14:paraId="620CDBB9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</w:t>
      </w:r>
    </w:p>
    <w:p w14:paraId="22563D8C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А следователь подсылает Максиму для знакомства новых подставных девушек. Следователь, чтобы сделать первый удачный шаг в карьере в Москве, решает вложить в дело Максима свои деньги и сам оплачивает услуги подставных девушек.</w:t>
      </w:r>
    </w:p>
    <w:p w14:paraId="6183E891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записывается в школу танцев, чтобы найти там девушку, но в школе танцев опять оказывается Полина.</w:t>
      </w:r>
    </w:p>
    <w:p w14:paraId="1C7DF22C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Полина Максиму постоянно звонит и приходит к нему в гости без предупреждения, когда он планирует пригласить других девушек. «Ни с тобой, ни без тебя» - говорит фразу из французского фильма о своих отношениях с Полиной Максим.</w:t>
      </w:r>
    </w:p>
    <w:p w14:paraId="26C04040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Вдруг оказывается, что Полина подписчик подкаста Максима и его фанатка, считающая Максима секс-гуру.</w:t>
      </w:r>
    </w:p>
    <w:p w14:paraId="386DAEEB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Полина признается Максиму, что она не девственница и соглашается с Максимом сняться в порнофильме, а Максим понимает, что он не готов в первый раз свою любовь и свою любимую женщину раздевать под камеру.</w:t>
      </w:r>
    </w:p>
    <w:p w14:paraId="62DC34C7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Максим так и не снимает порно-ролик, доказывающий, что он ведет половую жизнь и ничего не доказывает своим подписчикам. Конкурс на лучший эротический роман Максим тоже проигрывает.</w:t>
      </w:r>
    </w:p>
    <w:p w14:paraId="34E1941B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Но компромат друзей, наоборот, играет на руку Максиму, у него миллионы просмотров в интернете, он зарабатывает деньги на монетизации своих каналов и отдает кредит, потому что его подкаст выиграл в конкурсе молодежных радиопрограмм. Роман Максима хорошо покупают, Максим становится знаменитым писателем и ему заказывают еще один роман.</w:t>
      </w:r>
    </w:p>
    <w:p w14:paraId="4CFB932B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Тут Максим вспоминает про свою первую строчку романа «Я убил человека» и решает его дописать. Полина узнает, что Максим не убивал человека, а его признание было первой строчкой его романа и говорит об этом отцу.</w:t>
      </w:r>
    </w:p>
    <w:p w14:paraId="6A49BDC6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lastRenderedPageBreak/>
        <w:t>- Но мы все-таки должны найти маньяка! – возражает отец.</w:t>
      </w:r>
    </w:p>
    <w:p w14:paraId="2A023703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Вдруг оказывается, что маньяков два. Это оба сексолога: мужчина и женщина. У мужчины-сексолога врожденная импотенция, он через своих клиентов получает сексуальный опыт.</w:t>
      </w:r>
    </w:p>
    <w:p w14:paraId="32053F03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Мужчина сексолог-маньяк провоцирует всех своих клиентов ставить нереальные цели, внушая им установку: “ты никогда, никогда, никогда не достигнешь этого” и спорит с ними на Айфоны, а, если клиенты не отдают ему Айфоны, он их убивает. Об этом узнают, когда Максим отказывается отдать мужчине-сексологу проигранный Айфон и сексолог пытается убить Максима, зайдя в его квартиру и толкая его с десятого этажа, но в этот момент приходит Полина и удерживает Максима от падения.</w:t>
      </w:r>
    </w:p>
    <w:p w14:paraId="0E4F3687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И женщина-сексолог тоже – сексуальный маньяк. Она влезает в голову мужчинам и через них совершает провокации. Женщина-сексолог тоже всех своих клиентов сбрасывает из окна. Шаги обеих сексологов все время вели Максима к подставе. У Женщины-сексолога авторский метод, она говорит всем своим клиентам: я после своего 20 летнего опыта в сексологии понимаю, что некоторых людей надо просто взять на слабо: мой терапевтический метод. И она соблазняет Максима и начинает его подталкивать к окну. Тут Максим догадывается, что она тоже маньячка и обращается в полицию. Таким образом обезвреживается и второй маньяк-сексолог.</w:t>
      </w:r>
    </w:p>
    <w:p w14:paraId="0FEB83C1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Таким образом обезвреживают сразу двух маньяков-сексологов, мужчину и женщину.</w:t>
      </w:r>
    </w:p>
    <w:p w14:paraId="592A4B1E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Отец соглашается, что у Полины есть розыскной талант и разрешает Полине поступить учиться на следователя. Дело закрывают. Следователь получает премию и продвижение по службе и делает карьеру в Москве.</w:t>
      </w:r>
    </w:p>
    <w:p w14:paraId="4690AD18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 </w:t>
      </w:r>
    </w:p>
    <w:p w14:paraId="374D3A7A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Никогда не участвуй в конкурсах, если ты правда великий писатель, - говорит друг Максиму. И Максим решает больше никогда не участвовать в конкурсах.</w:t>
      </w:r>
    </w:p>
    <w:p w14:paraId="28C91C1C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Никогда ни с кем, ни на что не спорь! – говорит друг Максиму. И Максим решает больше никогда ни с кем, ни на что не спорить. </w:t>
      </w:r>
    </w:p>
    <w:p w14:paraId="46482414" w14:textId="77777777" w:rsidR="00D14F8E" w:rsidRPr="00A356D7" w:rsidRDefault="00D14F8E" w:rsidP="00D14F8E">
      <w:pPr>
        <w:spacing w:after="160" w:line="259" w:lineRule="auto"/>
        <w:rPr>
          <w:rFonts w:hint="eastAsia"/>
        </w:rPr>
      </w:pPr>
      <w:r w:rsidRPr="00A356D7">
        <w:t>- Никогда не говори “никогда” - говорит Максиму Полина.</w:t>
      </w:r>
    </w:p>
    <w:p w14:paraId="589CFF29" w14:textId="77777777" w:rsidR="00D14F8E" w:rsidRDefault="00D14F8E" w:rsidP="00D14F8E">
      <w:pPr>
        <w:spacing w:after="160" w:line="259" w:lineRule="auto"/>
        <w:rPr>
          <w:rFonts w:hint="eastAsia"/>
        </w:rPr>
      </w:pPr>
      <w:r w:rsidRPr="00A356D7">
        <w:t>И Максим решает написать новый роман-бестселлер с названием “Никогда не говори “никогда”.</w:t>
      </w:r>
    </w:p>
    <w:p w14:paraId="3898519D" w14:textId="3616D857" w:rsidR="008630BD" w:rsidRDefault="00D14F8E">
      <w:r>
        <w:t>(с) Юрий Тубольцев</w:t>
      </w:r>
    </w:p>
    <w:sectPr w:rsidR="008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E"/>
    <w:rsid w:val="001A663B"/>
    <w:rsid w:val="001E6A16"/>
    <w:rsid w:val="002A76C9"/>
    <w:rsid w:val="00474F16"/>
    <w:rsid w:val="00571604"/>
    <w:rsid w:val="008630BD"/>
    <w:rsid w:val="00D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D92"/>
  <w15:chartTrackingRefBased/>
  <w15:docId w15:val="{B63FC12F-CCBE-4A51-8724-85C68FE0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8E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F8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8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8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8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8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8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8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8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8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F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F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F8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8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F8E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4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F8E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D14F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4F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2025-08-04T19:52:00Z</dcterms:created>
  <dcterms:modified xsi:type="dcterms:W3CDTF">2025-08-04T19:53:00Z</dcterms:modified>
</cp:coreProperties>
</file>