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Романеев Валерий Анатольевич, Романеева Нина Евтихиевна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Сказка моего деда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Пьеса для детей в одном действии</w:t>
      </w:r>
    </w:p>
    <w:p>
      <w:pPr>
        <w:pStyle w:val="Normal"/>
        <w:rPr/>
      </w:pPr>
      <w:r>
        <w:rPr>
          <w:b/>
          <w:bCs/>
        </w:rPr>
        <w:t>Действующие лица: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ДЕД</w:t>
      </w:r>
      <w:r>
        <w:rPr/>
        <w:t> (70+) – сидит в кресле, слушает, иногда жестом комментирует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ВНУК</w:t>
      </w:r>
      <w:r>
        <w:rPr/>
        <w:t> (7–9 лет) – сначала не хочет спать, потом заворожён сказкой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ВАНЬКА-ВСТАНЬКА</w:t>
      </w:r>
      <w:r>
        <w:rPr/>
        <w:t> – кукла (ростом с ребёнка или кукловод)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ДВЕ-ТРИ МАТРЁШКИ</w:t>
      </w:r>
      <w:r>
        <w:rPr/>
        <w:t> – ожившие, танцуют и строятся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ТЕНИ ЗАЩИТНИКОВ</w:t>
      </w:r>
      <w:r>
        <w:rPr/>
        <w:t> (3–5 человек) – в гимнастёрках или русских рубахах, выполняют пластические сцены</w:t>
      </w:r>
    </w:p>
    <w:p>
      <w:pPr>
        <w:pStyle w:val="Normal"/>
        <w:rPr/>
      </w:pPr>
      <w:r>
        <w:rPr>
          <w:b/>
          <w:bCs/>
        </w:rPr>
        <w:t>За кадром (фонограмма) – голос чтеца (можно самого Деда, записанный заранее), звучит ровно, неторопливо.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Пролог</w:t>
      </w:r>
    </w:p>
    <w:p>
      <w:pPr>
        <w:pStyle w:val="Normal"/>
        <w:rPr/>
      </w:pPr>
      <w:r>
        <w:rPr>
          <w:i/>
          <w:iCs/>
        </w:rPr>
        <w:t>Комната. Ночь. Горит лампа. ВНУК ворочается на кровати. В кресле сидит ДЕД, гладит Ваньку-Встаньку.</w:t>
      </w:r>
    </w:p>
    <w:p>
      <w:pPr>
        <w:pStyle w:val="Normal"/>
        <w:rPr/>
      </w:pPr>
      <w:r>
        <w:rPr>
          <w:b/>
          <w:bCs/>
        </w:rPr>
        <w:t>ВНУК:</w:t>
      </w:r>
      <w:r>
        <w:rPr/>
        <w:br/>
        <w:t>Дед, расскажи сказку. Только не маленькую.</w:t>
      </w:r>
    </w:p>
    <w:p>
      <w:pPr>
        <w:pStyle w:val="Normal"/>
        <w:rPr/>
      </w:pPr>
      <w:r>
        <w:rPr>
          <w:b/>
          <w:bCs/>
        </w:rPr>
        <w:t>ДЕД:</w:t>
      </w:r>
      <w:r>
        <w:rPr/>
        <w:br/>
        <w:t>Хорошо. Слушай… Только это не я расскажу. Это сама сказка заговорит. Ты ложись, закрой глаза, а я тихонько включу… (нажимает невидимую кнопку на игрушке)</w:t>
      </w:r>
    </w:p>
    <w:p>
      <w:pPr>
        <w:pStyle w:val="Normal"/>
        <w:rPr/>
      </w:pPr>
      <w:r>
        <w:rPr>
          <w:i/>
          <w:iCs/>
        </w:rPr>
        <w:t>За сценой начинает звучать фонограмма – первые строки.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1. «Народный герой»</w:t>
      </w:r>
    </w:p>
    <w:p>
      <w:pPr>
        <w:pStyle w:val="Normal"/>
        <w:rPr/>
      </w:pPr>
      <w:r>
        <w:rPr>
          <w:b/>
          <w:bCs/>
        </w:rPr>
        <w:t>ГОЛОС ЗА КАДРОМ (фон):</w:t>
      </w:r>
    </w:p>
    <w:p>
      <w:pPr>
        <w:pStyle w:val="Normal"/>
        <w:rPr/>
      </w:pPr>
      <w:r>
        <w:rPr/>
        <w:t>Ну, что ж ты – Ванька-Встанька</w:t>
        <w:br/>
        <w:t>Опять совсем не спишь</w:t>
        <w:br/>
        <w:t>И в сказочки – всё новые,</w:t>
        <w:br/>
        <w:t>Открыв глаза, глядишь.</w:t>
      </w:r>
    </w:p>
    <w:p>
      <w:pPr>
        <w:pStyle w:val="Normal"/>
        <w:rPr/>
      </w:pPr>
      <w:r>
        <w:rPr>
          <w:i/>
          <w:iCs/>
        </w:rPr>
        <w:t>На столе оживает ВАНЬКА-ВСТАНЬКА. Он потягивается, садится.</w:t>
      </w:r>
    </w:p>
    <w:p>
      <w:pPr>
        <w:pStyle w:val="Normal"/>
        <w:rPr/>
      </w:pPr>
      <w:r>
        <w:rPr>
          <w:b/>
          <w:bCs/>
        </w:rPr>
        <w:t>ГОЛОС ЗА КАДРОМ:</w:t>
      </w:r>
    </w:p>
    <w:p>
      <w:pPr>
        <w:pStyle w:val="Normal"/>
        <w:rPr/>
      </w:pPr>
      <w:r>
        <w:rPr/>
        <w:t>Там место уготовано тебе</w:t>
        <w:br/>
        <w:t>И нам с тобой,</w:t>
        <w:br/>
        <w:t>Всё потому, что издавна</w:t>
        <w:br/>
        <w:t>Народный ты герой.</w:t>
      </w:r>
    </w:p>
    <w:p>
      <w:pPr>
        <w:pStyle w:val="Normal"/>
        <w:rPr/>
      </w:pPr>
      <w:r>
        <w:rPr>
          <w:i/>
          <w:iCs/>
        </w:rPr>
        <w:t>ВАНЬКА-ВСТАНЬКА встаёт, кланяется.</w:t>
      </w:r>
    </w:p>
    <w:p>
      <w:pPr>
        <w:pStyle w:val="Normal"/>
        <w:rPr/>
      </w:pPr>
      <w:r>
        <w:rPr>
          <w:b/>
          <w:bCs/>
        </w:rPr>
        <w:t>ВНУК</w:t>
      </w:r>
      <w:r>
        <w:rPr/>
        <w:t> (шёпотом):</w:t>
        <w:br/>
        <w:t>Он живой…</w:t>
      </w:r>
    </w:p>
    <w:p>
      <w:pPr>
        <w:pStyle w:val="Normal"/>
        <w:rPr/>
      </w:pPr>
      <w:r>
        <w:rPr/>
        <w:t>ДЕД (медленно встаёт с кресла, берёт со стола свечу в подсвечнике, зажигает её от лампы):</w:t>
        <w:br/>
        <w:t>- Живой, потому что не боится упасть. И мы с тобой такие.</w:t>
        <w:br/>
      </w:r>
      <w:r>
        <w:rPr>
          <w:i/>
          <w:iCs/>
        </w:rPr>
        <w:t>Ставит зажжённую свечу на край стола. Свет теплеет.</w:t>
      </w:r>
      <w:r>
        <w:rPr/>
        <w:br/>
        <w:t>- Смотри дальше, только тихо.</w:t>
      </w:r>
    </w:p>
    <w:p>
      <w:pPr>
        <w:pStyle w:val="Normal"/>
        <w:rPr/>
      </w:pPr>
      <w:r>
        <w:rPr>
          <w:i/>
          <w:iCs/>
        </w:rPr>
        <w:t>Дед садится обратно, но теперь чуть наклоняется вперёд, следит за сценой активнее - может, погладит Ваньку или поправит складку на скатерти.</w:t>
      </w:r>
    </w:p>
    <w:p>
      <w:pPr>
        <w:pStyle w:val="Normal"/>
        <w:rPr/>
      </w:pPr>
      <w:r>
        <w:rPr>
          <w:b/>
          <w:bCs/>
        </w:rPr>
        <w:t>ГОЛОС ЗА КАДРОМ:</w:t>
      </w:r>
    </w:p>
    <w:p>
      <w:pPr>
        <w:pStyle w:val="Normal"/>
        <w:rPr/>
      </w:pPr>
      <w:r>
        <w:rPr/>
        <w:t>А расскажу я сказочку,</w:t>
        <w:br/>
        <w:t>Которой нет конца,</w:t>
        <w:br/>
        <w:t>Она так долго тянется –</w:t>
        <w:br/>
        <w:t>От прадедов… отца.</w:t>
      </w:r>
    </w:p>
    <w:p>
      <w:pPr>
        <w:pStyle w:val="Normal"/>
        <w:rPr/>
      </w:pPr>
      <w:r>
        <w:rPr>
          <w:i/>
          <w:iCs/>
        </w:rPr>
        <w:t>Появляются МАТРЁШКИ – сначала одна, потом из неё выходит вторая, потом третья. Они выстраиваются в ряд.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2. «Защитники»</w:t>
      </w:r>
    </w:p>
    <w:p>
      <w:pPr>
        <w:pStyle w:val="Normal"/>
        <w:rPr/>
      </w:pPr>
      <w:r>
        <w:rPr>
          <w:b/>
          <w:bCs/>
        </w:rPr>
        <w:t>ГОЛОС ЗА КАДРОМ:</w:t>
      </w:r>
    </w:p>
    <w:p>
      <w:pPr>
        <w:pStyle w:val="Normal"/>
        <w:rPr/>
      </w:pPr>
      <w:r>
        <w:rPr/>
        <w:t>Их жизнь прошла в сражениях</w:t>
        <w:br/>
        <w:t>На саблях и штыках,</w:t>
        <w:br/>
        <w:t>И падали, и верили,</w:t>
        <w:br/>
        <w:t>Что не берет нас страх.</w:t>
      </w:r>
    </w:p>
    <w:p>
      <w:pPr>
        <w:pStyle w:val="Normal"/>
        <w:rPr/>
      </w:pPr>
      <w:r>
        <w:rPr>
          <w:i/>
          <w:iCs/>
        </w:rPr>
        <w:t>ТЕНИ ЗАЩИТНИКОВ выходят. Пластическая сцена: бой, падения, но каждый раз они поднимаются.</w:t>
      </w:r>
    </w:p>
    <w:p>
      <w:pPr>
        <w:pStyle w:val="Normal"/>
        <w:rPr/>
      </w:pPr>
      <w:r>
        <w:rPr>
          <w:b/>
          <w:bCs/>
        </w:rPr>
        <w:t>ГОЛОС ЗА КАДРОМ:</w:t>
      </w:r>
    </w:p>
    <w:p>
      <w:pPr>
        <w:pStyle w:val="Normal"/>
        <w:rPr/>
      </w:pPr>
      <w:r>
        <w:rPr/>
        <w:t>Защитники Отечества,</w:t>
        <w:br/>
        <w:t>И Веры, и Царя,</w:t>
        <w:br/>
        <w:t>Вставали... Умирали...</w:t>
        <w:br/>
        <w:t>Судьбу благодаря:</w:t>
        <w:br/>
        <w:t>Что не богатством нажитым,</w:t>
        <w:br/>
        <w:t>Не хитростью, не злом</w:t>
        <w:br/>
        <w:t>Их души были мечены,</w:t>
        <w:br/>
        <w:t>А сталью и свинцом.</w:t>
      </w:r>
    </w:p>
    <w:p>
      <w:pPr>
        <w:pStyle w:val="Normal"/>
        <w:rPr/>
      </w:pPr>
      <w:r>
        <w:rPr>
          <w:i/>
          <w:iCs/>
        </w:rPr>
        <w:t>Защитники замирают, прижав руку к сердцу. Потом снова встают и берутся за руки.</w:t>
      </w:r>
    </w:p>
    <w:p>
      <w:pPr>
        <w:pStyle w:val="Normal"/>
        <w:rPr/>
      </w:pPr>
      <w:r>
        <w:rPr>
          <w:b/>
          <w:bCs/>
        </w:rPr>
        <w:t>ГОЛОС ЗА КАДРОМ:</w:t>
      </w:r>
    </w:p>
    <w:p>
      <w:pPr>
        <w:pStyle w:val="Normal"/>
        <w:rPr/>
      </w:pPr>
      <w:r>
        <w:rPr/>
        <w:t>И правдой были греты,</w:t>
        <w:br/>
        <w:t>И правотой своей:</w:t>
        <w:br/>
        <w:t>Чужого нам не надо,</w:t>
        <w:br/>
        <w:t>Но трогать нас – не смей.</w:t>
      </w:r>
    </w:p>
    <w:p>
      <w:pPr>
        <w:pStyle w:val="Normal"/>
        <w:rPr/>
      </w:pPr>
      <w:r>
        <w:rPr>
          <w:i/>
          <w:iCs/>
        </w:rPr>
        <w:t>ВАНЬКА-ВСТАНЬКА встаёт в центр круга. Матрёшки и Защитники окружают его.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3. «Тайна матрёшки»</w:t>
      </w:r>
    </w:p>
    <w:p>
      <w:pPr>
        <w:pStyle w:val="Normal"/>
        <w:rPr/>
      </w:pPr>
      <w:r>
        <w:rPr>
          <w:b/>
          <w:bCs/>
        </w:rPr>
        <w:t>ГОЛОС ЗА КАДРОМ:</w:t>
      </w:r>
    </w:p>
    <w:p>
      <w:pPr>
        <w:pStyle w:val="Normal"/>
        <w:rPr/>
      </w:pPr>
      <w:r>
        <w:rPr/>
        <w:t>В нас тайна, как в матрёшках –</w:t>
        <w:br/>
        <w:t>В друг в друге мы живём,</w:t>
        <w:br/>
        <w:t>Коль одного наклонят,</w:t>
        <w:br/>
        <w:t>Все встанут с ним потом.</w:t>
      </w:r>
    </w:p>
    <w:p>
      <w:pPr>
        <w:pStyle w:val="Normal"/>
        <w:rPr/>
      </w:pPr>
      <w:r>
        <w:rPr>
          <w:i/>
          <w:iCs/>
        </w:rPr>
        <w:t>Одну из Матрёшек наклоняют – она падает, но все остальные подхватывают её и ставят на ноги. Потом они выстраиваются пирамидкой.</w:t>
      </w:r>
    </w:p>
    <w:p>
      <w:pPr>
        <w:pStyle w:val="Normal"/>
        <w:rPr/>
      </w:pPr>
      <w:r>
        <w:rPr>
          <w:b/>
          <w:bCs/>
        </w:rPr>
        <w:t>ГОЛОС ЗА КАДРОМ:</w:t>
      </w:r>
    </w:p>
    <w:p>
      <w:pPr>
        <w:pStyle w:val="Normal"/>
        <w:rPr/>
      </w:pPr>
      <w:r>
        <w:rPr/>
        <w:t>И колокол набатный</w:t>
        <w:br/>
        <w:t>Прореживал поля,</w:t>
        <w:br/>
        <w:t>Все уходили в годы</w:t>
        <w:br/>
        <w:t>Лишений и добра.</w:t>
      </w:r>
    </w:p>
    <w:p>
      <w:pPr>
        <w:pStyle w:val="Normal"/>
        <w:rPr/>
      </w:pPr>
      <w:r>
        <w:rPr>
          <w:i/>
          <w:iCs/>
        </w:rPr>
        <w:t>Слышен удар колокола (фонограмма или музыкальный инструмент за сценой). Все замирают, потом медленно идут вперёд, как сквозь метель.</w:t>
      </w:r>
    </w:p>
    <w:p>
      <w:pPr>
        <w:pStyle w:val="Normal"/>
        <w:rPr/>
      </w:pPr>
      <w:r>
        <w:rPr>
          <w:b/>
          <w:bCs/>
        </w:rPr>
        <w:t>ГОЛОС ЗА КАДРОМ:</w:t>
      </w:r>
    </w:p>
    <w:p>
      <w:pPr>
        <w:pStyle w:val="Normal"/>
        <w:rPr/>
      </w:pPr>
      <w:r>
        <w:rPr/>
        <w:t>Ведь только на изломе</w:t>
        <w:br/>
        <w:t>Видна твоя душа,</w:t>
        <w:br/>
        <w:t>Всё остальное - пятна</w:t>
        <w:br/>
        <w:t>От жира бытия.</w:t>
      </w:r>
    </w:p>
    <w:p>
      <w:pPr>
        <w:pStyle w:val="Normal"/>
        <w:rPr/>
      </w:pPr>
      <w:r>
        <w:rPr>
          <w:i/>
          <w:iCs/>
        </w:rPr>
        <w:t>ВНУК садится на кровати, смотрит серьёзно. ДЕД гладит его по голове.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4. «Труднее на словах»</w:t>
      </w:r>
    </w:p>
    <w:p>
      <w:pPr>
        <w:pStyle w:val="Normal"/>
        <w:rPr/>
      </w:pPr>
      <w:r>
        <w:rPr>
          <w:b/>
          <w:bCs/>
        </w:rPr>
        <w:t>ГОЛОС ЗА КАДРОМ:</w:t>
      </w:r>
    </w:p>
    <w:p>
      <w:pPr>
        <w:pStyle w:val="Normal"/>
        <w:rPr/>
      </w:pPr>
      <w:r>
        <w:rPr/>
        <w:t>Легко в бою открытом -</w:t>
        <w:br/>
        <w:t>Труднее на словах –</w:t>
        <w:br/>
        <w:t>Когда потомки злобствуют</w:t>
        <w:br/>
        <w:t>Разбитых в пух и прах.</w:t>
      </w:r>
    </w:p>
    <w:p>
      <w:pPr>
        <w:pStyle w:val="Normal"/>
        <w:rPr/>
      </w:pPr>
      <w:r>
        <w:rPr>
          <w:i/>
          <w:iCs/>
        </w:rPr>
        <w:t>Защитники закрывают лица руками. К ним подходят другие тени (насмешники) – указывают пальцами, шепчутся, пожимают плечами, качают головами, делают селфи на фоне защитников.</w:t>
      </w:r>
    </w:p>
    <w:p>
      <w:pPr>
        <w:pStyle w:val="Normal"/>
        <w:rPr/>
      </w:pPr>
      <w:r>
        <w:rPr>
          <w:b/>
          <w:bCs/>
        </w:rPr>
        <w:t>ГОЛОС ЗА КАДРОМ:</w:t>
      </w:r>
    </w:p>
    <w:p>
      <w:pPr>
        <w:pStyle w:val="Normal"/>
        <w:rPr/>
      </w:pPr>
      <w:r>
        <w:rPr/>
        <w:t>Шельмуют, врут, советуют,</w:t>
        <w:br/>
        <w:t>Кричат, что мы везде.</w:t>
        <w:br/>
        <w:t>Что наши дни в поленнице –</w:t>
        <w:br/>
        <w:t>Все отгорят в зиме.</w:t>
      </w:r>
    </w:p>
    <w:p>
      <w:pPr>
        <w:pStyle w:val="Normal"/>
        <w:rPr/>
      </w:pPr>
      <w:r>
        <w:rPr>
          <w:i/>
          <w:iCs/>
        </w:rPr>
        <w:t>Насмешники шепчутся громко, так чтобы слышали дети:</w:t>
      </w:r>
    </w:p>
    <w:p>
      <w:pPr>
        <w:pStyle w:val="Normal"/>
        <w:rPr/>
      </w:pPr>
      <w:r>
        <w:rPr>
          <w:b/>
          <w:bCs/>
        </w:rPr>
        <w:t>ТЕНЬ-НАСМЕШНИК 1</w:t>
      </w:r>
      <w:r>
        <w:rPr/>
        <w:t> (недоверчиво):</w:t>
        <w:br/>
        <w:t>Да это же просто игрушки…</w:t>
      </w:r>
    </w:p>
    <w:p>
      <w:pPr>
        <w:pStyle w:val="Normal"/>
        <w:rPr/>
      </w:pPr>
      <w:r>
        <w:rPr>
          <w:b/>
          <w:bCs/>
        </w:rPr>
        <w:t>ТЕНЬ-НАСМЕШНИК 2</w:t>
      </w:r>
      <w:r>
        <w:rPr/>
        <w:t> (с иронией):</w:t>
        <w:br/>
        <w:t>Подумаешь, герои… У них даже мечей настоящих нет.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Но Защитники поднимают головы. ВАНЬКА-ВСТАНЬКА подходит к каждому и «встряхивает» его – тот выпрямляется.</w:t>
      </w:r>
    </w:p>
    <w:p>
      <w:pPr>
        <w:pStyle w:val="Normal"/>
        <w:rPr/>
      </w:pPr>
      <w:r>
        <w:rPr>
          <w:b/>
          <w:bCs/>
        </w:rPr>
        <w:t>ВАНЬКА-ВСТАНЬКА</w:t>
      </w:r>
      <w:r>
        <w:rPr/>
        <w:t> (тихо, но твёрдо):</w:t>
        <w:br/>
        <w:t>А вы попробуйте так - упасть и встать. Сто раз подряд.</w:t>
      </w:r>
    </w:p>
    <w:p>
      <w:pPr>
        <w:pStyle w:val="Normal"/>
        <w:rPr/>
      </w:pPr>
      <w:r>
        <w:rPr>
          <w:i/>
          <w:iCs/>
        </w:rPr>
        <w:t>Насмешники замолкают, прячут телефоны, отступают в темноту.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ГОЛОС ЗА КАДРОМ:</w:t>
      </w:r>
    </w:p>
    <w:p>
      <w:pPr>
        <w:pStyle w:val="Normal"/>
        <w:rPr/>
      </w:pPr>
      <w:r>
        <w:rPr/>
        <w:t>Но не беда научимся</w:t>
        <w:br/>
        <w:t>И здесь мы воевать,</w:t>
        <w:br/>
        <w:t>Как в детстве слово Божие</w:t>
        <w:br/>
        <w:t>Народам рассказать.</w:t>
      </w:r>
    </w:p>
    <w:p>
      <w:pPr>
        <w:pStyle w:val="Normal"/>
        <w:rPr/>
      </w:pPr>
      <w:r>
        <w:rPr>
          <w:i/>
          <w:iCs/>
        </w:rPr>
        <w:t>Все вместе поворачиваются к зрителям, раскрывают ладони. На ладонях – маленькие бумажные свечи или рисунки солнца.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5. «Я большой»</w:t>
      </w:r>
    </w:p>
    <w:p>
      <w:pPr>
        <w:pStyle w:val="Normal"/>
        <w:rPr/>
      </w:pPr>
      <w:r>
        <w:rPr>
          <w:b/>
          <w:bCs/>
        </w:rPr>
        <w:t>ГОЛОС ЗА КАДРОМ:</w:t>
      </w:r>
    </w:p>
    <w:p>
      <w:pPr>
        <w:pStyle w:val="Normal"/>
        <w:rPr/>
      </w:pPr>
      <w:r>
        <w:rPr/>
        <w:t>Вот рассказал я сказочку,</w:t>
        <w:br/>
        <w:t>Хотя б ложись – не стой,</w:t>
        <w:br/>
        <w:t>Пока ещё ты маленький…</w:t>
      </w:r>
    </w:p>
    <w:p>
      <w:pPr>
        <w:pStyle w:val="Normal"/>
        <w:rPr/>
      </w:pPr>
      <w:r>
        <w:rPr>
          <w:i/>
          <w:iCs/>
        </w:rPr>
        <w:t>Свет постепенно становится тёплым, комнатным. Игрушки замирают. Тени уходят.</w:t>
      </w:r>
    </w:p>
    <w:p>
      <w:pPr>
        <w:pStyle w:val="Normal"/>
        <w:rPr/>
      </w:pPr>
      <w:r>
        <w:rPr>
          <w:b/>
          <w:bCs/>
        </w:rPr>
        <w:t>ВНУК</w:t>
      </w:r>
      <w:r>
        <w:rPr/>
        <w:t> (встаёт с кровати, берёт в руки Ваньку-Встаньку):</w:t>
      </w:r>
    </w:p>
    <w:p>
      <w:pPr>
        <w:pStyle w:val="Normal"/>
        <w:rPr/>
      </w:pPr>
      <w:r>
        <w:rPr/>
        <w:t>«Не правда – я большой».</w:t>
      </w:r>
    </w:p>
    <w:p>
      <w:pPr>
        <w:pStyle w:val="Normal"/>
        <w:rPr/>
      </w:pPr>
      <w:r>
        <w:rPr>
          <w:i/>
          <w:iCs/>
        </w:rPr>
        <w:t>Дед улыбается, Внук гордо поднимает игрушку. Та стоит ровно.</w:t>
      </w:r>
    </w:p>
    <w:p>
      <w:pPr>
        <w:pStyle w:val="Normal"/>
        <w:rPr/>
      </w:pPr>
      <w:r>
        <w:rPr>
          <w:b/>
          <w:bCs/>
        </w:rPr>
        <w:t>ДЕД:</w:t>
      </w:r>
      <w:r>
        <w:rPr/>
        <w:br/>
        <w:t>Ну что, спать теперь пойдёшь? Или ещё одну сказку слушать?</w:t>
      </w:r>
    </w:p>
    <w:p>
      <w:pPr>
        <w:pStyle w:val="Normal"/>
        <w:rPr/>
      </w:pPr>
      <w:r>
        <w:rPr>
          <w:b/>
          <w:bCs/>
        </w:rPr>
        <w:t>ВНУК</w:t>
      </w:r>
      <w:r>
        <w:rPr/>
        <w:t> (ложится в кровать, прижимая Ваньку-Встаньку):</w:t>
        <w:br/>
        <w:t>Эту – всю жизнь буду слушать. Спокойной ночи, деда.</w:t>
      </w:r>
    </w:p>
    <w:p>
      <w:pPr>
        <w:pStyle w:val="Normal"/>
        <w:rPr/>
      </w:pPr>
      <w:r>
        <w:rPr>
          <w:b/>
          <w:bCs/>
        </w:rPr>
        <w:t>ДЕД </w:t>
      </w:r>
      <w:r>
        <w:rPr/>
        <w:t>(встаёт, подходит к окну, смотрит на звёзды, потом поворачивается к внуку):</w:t>
        <w:br/>
        <w:t>Спокойной ночи, защитник.</w:t>
        <w:br/>
      </w:r>
      <w:r>
        <w:rPr>
          <w:i/>
          <w:iCs/>
        </w:rPr>
        <w:t>Дед выключает лампу, но оставляет гореть маленькую свечу на столе. Тихонько садится в кресло и тоже закрывает глаза.  Звучит финальный аккорд колокола. На заднике – тени матрёшек, плавно встающих одна за другой.</w:t>
      </w:r>
    </w:p>
    <w:p>
      <w:pPr>
        <w:pStyle w:val="Normal"/>
        <w:rPr/>
      </w:pPr>
      <w:r>
        <w:rPr>
          <w:b/>
          <w:bCs/>
        </w:rPr>
        <w:t>ЗАНАВЕС.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Примечание: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>Фонограмма</w:t>
      </w:r>
      <w:r>
        <w:rPr/>
        <w:t> стихов читается не спеша, с паузами между строфами (2–3 секунды). Голос – спокойный, чуть с хрипотцой, «сказочный».</w:t>
      </w:r>
    </w:p>
    <w:p>
      <w:pPr>
        <w:pStyle w:val="Normal"/>
        <w:numPr>
          <w:ilvl w:val="0"/>
          <w:numId w:val="2"/>
        </w:numPr>
        <w:rPr/>
      </w:pPr>
      <w:r>
        <w:rPr/>
        <w:t>На сцене в это время – </w:t>
      </w:r>
      <w:r>
        <w:rPr>
          <w:b/>
          <w:bCs/>
        </w:rPr>
        <w:t>минимум слов</w:t>
      </w:r>
      <w:r>
        <w:rPr/>
        <w:t>, максимум жеста, света, движения.</w:t>
      </w:r>
    </w:p>
    <w:p>
      <w:pPr>
        <w:pStyle w:val="Normal"/>
        <w:numPr>
          <w:ilvl w:val="0"/>
          <w:numId w:val="2"/>
        </w:numPr>
        <w:rPr/>
      </w:pPr>
      <w:r>
        <w:rPr/>
        <w:t>Для детей младшего возраста можно вывести на сцену кукол-матрёшек, которыми управляют артисты в чёрном.</w:t>
      </w:r>
    </w:p>
    <w:p>
      <w:pPr>
        <w:pStyle w:val="Normal"/>
        <w:numPr>
          <w:ilvl w:val="0"/>
          <w:numId w:val="2"/>
        </w:numPr>
        <w:rPr/>
      </w:pPr>
      <w:r>
        <w:rPr/>
        <w:t>Финал: после слов внука «Не правда – я большой» он может не лечь, а замереть со свечой или игрушкой – как живой Ванька-Встанька.</w:t>
      </w:r>
    </w:p>
    <w:p>
      <w:pPr>
        <w:pStyle w:val="Normal"/>
        <w:numPr>
          <w:ilvl w:val="0"/>
          <w:numId w:val="2"/>
        </w:numPr>
        <w:rPr/>
      </w:pPr>
      <w:r>
        <w:rPr/>
        <w:t>При необходимости фонограмму можно заменить живым чтением Деда из кресла – тогда он просто открывает книгу и читает весь текст, пока игрушки играют.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 w:noHBand="0" w:noVBand="1" w:firstColumn="1" w:lastRow="0" w:lastColumn="0" w:firstRow="1"/>
    </w:tblPr>
    <w:tblGrid>
      <w:gridCol w:w="3118"/>
      <w:gridCol w:w="3119"/>
      <w:gridCol w:w="3118"/>
    </w:tblGrid>
    <w:tr>
      <w:trPr>
        <w:trHeight w:val="720" w:hRule="atLeast"/>
      </w:trPr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9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/>
            </w:rPr>
            <w:instrText xml:space="preserve"> PAGE </w:instrText>
          </w:r>
          <w:r>
            <w:rPr>
              <w:color w:val="4472C4"/>
            </w:rPr>
            <w:fldChar w:fldCharType="separate"/>
          </w:r>
          <w:r>
            <w:rPr>
              <w:color w:val="4472C4"/>
            </w:rPr>
            <w:t>5</w:t>
          </w:r>
          <w:r>
            <w:rPr>
              <w:color w:val="4472C4"/>
            </w:rPr>
            <w:fldChar w:fldCharType="end"/>
          </w:r>
        </w:p>
      </w:tc>
    </w:tr>
  </w:tbl>
  <w:p>
    <w:pPr>
      <w:pStyle w:val="Style1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36139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36139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361393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361393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361393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361393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361393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361393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361393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36139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36139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361393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361393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361393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361393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361393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361393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361393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36139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361393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3613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61393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3613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393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ef49e2"/>
    <w:rPr/>
  </w:style>
  <w:style w:type="character" w:styleId="Style9" w:customStyle="1">
    <w:name w:val="Нижний колонтитул Знак"/>
    <w:basedOn w:val="DefaultParagraphFont"/>
    <w:uiPriority w:val="99"/>
    <w:qFormat/>
    <w:rsid w:val="00ef49e2"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5">
    <w:name w:val="Title"/>
    <w:basedOn w:val="Normal"/>
    <w:next w:val="Normal"/>
    <w:link w:val="Style5"/>
    <w:uiPriority w:val="10"/>
    <w:qFormat/>
    <w:rsid w:val="0036139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361393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36139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39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36139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ef49e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Footer"/>
    <w:basedOn w:val="Normal"/>
    <w:link w:val="Style9"/>
    <w:uiPriority w:val="99"/>
    <w:unhideWhenUsed/>
    <w:rsid w:val="00ef49e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LibreOffice/7.4.7.2$Linux_X86_64 LibreOffice_project/40$Build-2</Application>
  <AppVersion>15.0000</AppVersion>
  <Pages>5</Pages>
  <Words>874</Words>
  <Characters>4821</Characters>
  <CharactersWithSpaces>5630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2026-04-22T04:59:00Z</dcterms:created>
  <dc:creator>Нина Романеева</dc:creator>
  <dc:description/>
  <dc:language>ru-RU</dc:language>
  <cp:lastModifiedBy/>
  <dcterms:modified xsi:type="dcterms:W3CDTF">2026-04-25T12:34:57Z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