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Романеев Валерий</w:t>
      </w:r>
    </w:p>
    <w:p>
      <w:pPr>
        <w:pStyle w:val="Normal"/>
        <w:jc w:val="center"/>
        <w:rPr/>
      </w:pPr>
      <w:r>
        <w:rPr/>
        <w:t>Камертон. Голос над страной</w:t>
      </w:r>
    </w:p>
    <w:p>
      <w:pPr>
        <w:pStyle w:val="Normal"/>
        <w:rPr/>
      </w:pPr>
      <w:r>
        <w:rPr/>
        <w:br/>
      </w:r>
      <w:r>
        <w:rPr>
          <w:b/>
          <w:bCs/>
        </w:rPr>
        <w:t>Жанр:</w:t>
      </w:r>
      <w:r>
        <w:rPr/>
        <w:t> Поэтическая исповедь / Плач-надежда</w:t>
        <w:br/>
      </w:r>
      <w:r>
        <w:rPr>
          <w:b/>
          <w:bCs/>
        </w:rPr>
        <w:t>Действующее лицо:</w:t>
      </w:r>
      <w:r>
        <w:rPr/>
        <w:t> Поэт (Он же - Голос, Совесть, Русский человек)</w:t>
        <w:br/>
      </w:r>
      <w:r>
        <w:rPr>
          <w:b/>
          <w:bCs/>
        </w:rPr>
        <w:t>Реквизит:</w:t>
      </w:r>
      <w:r>
        <w:rPr/>
        <w:t> Стул, лист бумаги («Белый лист»), горящая свеча, колокольчик или камертон (можно просто жест).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Пролог. Настройка</w:t>
      </w:r>
    </w:p>
    <w:p>
      <w:pPr>
        <w:pStyle w:val="Normal"/>
        <w:rPr/>
      </w:pPr>
      <w:r>
        <w:rPr>
          <w:i/>
          <w:iCs/>
        </w:rPr>
        <w:t>(На сцене полумрак. Актёр сидит на стуле, спиной к зрителю. Медленно поворачивается. В руке - свеча. Он смотрит на неё, затем в зал.)</w:t>
      </w:r>
    </w:p>
    <w:p>
      <w:pPr>
        <w:pStyle w:val="Normal"/>
        <w:rPr/>
      </w:pPr>
      <w:r>
        <w:rPr>
          <w:b/>
          <w:bCs/>
        </w:rPr>
        <w:t>Актёр:</w:t>
      </w:r>
      <w:r>
        <w:rPr/>
        <w:br/>
      </w:r>
      <w:r>
        <w:rPr>
          <w:i/>
          <w:iCs/>
        </w:rPr>
        <w:t>(тихо, как настройка инструмента)</w:t>
      </w:r>
      <w:r>
        <w:rPr/>
        <w:br/>
        <w:t>Звук настраивают звуком.</w:t>
        <w:br/>
        <w:t>Я же словом по словам.</w:t>
        <w:br/>
        <w:t>Мир - обширный, мир - огромный,</w:t>
        <w:br/>
        <w:t>Мир - звучащий океан.</w:t>
      </w:r>
    </w:p>
    <w:p>
      <w:pPr>
        <w:pStyle w:val="Normal"/>
        <w:rPr/>
      </w:pPr>
      <w:r>
        <w:rPr>
          <w:i/>
          <w:iCs/>
        </w:rPr>
        <w:t>(Подносит свечу к губам, обдувает пламя - оно колеблется, но не гаснет.)</w:t>
      </w:r>
    </w:p>
    <w:p>
      <w:pPr>
        <w:pStyle w:val="Normal"/>
        <w:rPr/>
      </w:pPr>
      <w:r>
        <w:rPr/>
        <w:t>Камертон земного слова</w:t>
        <w:br/>
        <w:t>Я сверяю с высотой…</w:t>
        <w:br/>
        <w:t>Отзывается чистейше</w:t>
        <w:br/>
        <w:t>Лишь источник ключевой.</w:t>
      </w:r>
    </w:p>
    <w:p>
      <w:pPr>
        <w:pStyle w:val="Normal"/>
        <w:rPr/>
      </w:pPr>
      <w:r>
        <w:rPr>
          <w:i/>
          <w:iCs/>
        </w:rPr>
        <w:t>(Встаёт, ставит свечу на край сцены. Поднимает со стула «Белый лист», но смотрит не на него, а сквозь него.)</w:t>
      </w:r>
    </w:p>
    <w:p>
      <w:pPr>
        <w:pStyle w:val="Normal"/>
        <w:rPr/>
      </w:pPr>
      <w:r>
        <w:rPr/>
        <w:t>«Я весь мир заставил плакать над красой земли моей» -</w:t>
        <w:br/>
        <w:t>Гений русский сказал до меня.</w:t>
        <w:br/>
        <w:t>Но я о судьбе страны расскажу -</w:t>
        <w:br/>
        <w:t>И весь мир замолчит, затаив дыханье.</w:t>
        <w:br/>
        <w:t>Услышав признанье.</w:t>
      </w:r>
    </w:p>
    <w:p>
      <w:pPr>
        <w:pStyle w:val="Normal"/>
        <w:rPr/>
      </w:pPr>
      <w:r>
        <w:rPr>
          <w:i/>
          <w:iCs/>
        </w:rPr>
        <w:t>(Пауза.)</w:t>
      </w:r>
    </w:p>
    <w:p>
      <w:pPr>
        <w:pStyle w:val="Normal"/>
        <w:rPr/>
      </w:pPr>
      <w:r>
        <w:rPr/>
        <w:t>И слово имеет вес.</w:t>
        <w:br/>
        <w:t>Кто мы?</w:t>
        <w:br/>
      </w:r>
      <w:r>
        <w:rPr>
          <w:i/>
          <w:iCs/>
        </w:rPr>
        <w:t>(в зал)</w:t>
      </w:r>
      <w:r>
        <w:rPr/>
        <w:br/>
        <w:t>Камертоны своей высоты</w:t>
        <w:br/>
        <w:t>Или голос, который исчез?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Часть первая. Белый лист</w:t>
      </w:r>
    </w:p>
    <w:p>
      <w:pPr>
        <w:pStyle w:val="Normal"/>
        <w:rPr/>
      </w:pPr>
      <w:r>
        <w:rPr>
          <w:i/>
          <w:iCs/>
        </w:rPr>
        <w:t>(Актёр смотрит на пустой лист, затем комкает его - и медленно расправляет.)</w:t>
      </w:r>
    </w:p>
    <w:p>
      <w:pPr>
        <w:pStyle w:val="Normal"/>
        <w:rPr/>
      </w:pPr>
      <w:r>
        <w:rPr/>
        <w:t>Мы все - не белый лист.</w:t>
        <w:br/>
        <w:t>Поэты - невидимки,</w:t>
        <w:br/>
        <w:t>Пока не вспашет Дух</w:t>
        <w:br/>
        <w:t>Для откровенья ложбинки.</w:t>
      </w:r>
    </w:p>
    <w:p>
      <w:pPr>
        <w:pStyle w:val="Normal"/>
        <w:rPr/>
      </w:pPr>
      <w:r>
        <w:rPr/>
        <w:t>Столетья жизни - не вчера,</w:t>
        <w:br/>
        <w:t>Но то же Божие посланье:</w:t>
        <w:br/>
        <w:t>Для нас - хула иль похвала,</w:t>
        <w:br/>
        <w:t>Цена всеобщего изгнанья.</w:t>
      </w:r>
    </w:p>
    <w:p>
      <w:pPr>
        <w:pStyle w:val="Normal"/>
        <w:rPr/>
      </w:pPr>
      <w:r>
        <w:rPr>
          <w:i/>
          <w:iCs/>
        </w:rPr>
        <w:t>(Начинает ходить по сцене, как по полю - спотыкаясь.)</w:t>
      </w:r>
    </w:p>
    <w:p>
      <w:pPr>
        <w:pStyle w:val="Normal"/>
        <w:rPr/>
      </w:pPr>
      <w:r>
        <w:rPr/>
        <w:t>Мы вспоминаем не года,</w:t>
        <w:br/>
        <w:t>Мы вспоминаем беды:</w:t>
        <w:br/>
        <w:t>Боль, свет и стон.</w:t>
      </w:r>
    </w:p>
    <w:p>
      <w:pPr>
        <w:pStyle w:val="Normal"/>
        <w:rPr/>
      </w:pPr>
      <w:r>
        <w:rPr/>
        <w:t>Россия, поле Куликово,</w:t>
        <w:br/>
        <w:t>В котором каждый погребён, -</w:t>
        <w:br/>
        <w:t>Своей надеждой, своей верой,</w:t>
        <w:br/>
        <w:t>Своим бессилием и силой…</w:t>
      </w:r>
    </w:p>
    <w:p>
      <w:pPr>
        <w:pStyle w:val="Normal"/>
        <w:rPr/>
      </w:pPr>
      <w:r>
        <w:rPr>
          <w:i/>
          <w:iCs/>
        </w:rPr>
        <w:t>(Останавливается, смотрит вверх.)</w:t>
      </w:r>
    </w:p>
    <w:p>
      <w:pPr>
        <w:pStyle w:val="Normal"/>
        <w:rPr/>
      </w:pPr>
      <w:r>
        <w:rPr/>
        <w:t>И над тобой, над целым миром,</w:t>
        <w:br/>
        <w:t>Одна звезда не погасила свой свет.</w:t>
      </w:r>
    </w:p>
    <w:p>
      <w:pPr>
        <w:pStyle w:val="Normal"/>
        <w:rPr/>
      </w:pPr>
      <w:r>
        <w:rPr>
          <w:i/>
          <w:iCs/>
        </w:rPr>
        <w:t>(Протягивает руку к невидимой звезде.)</w:t>
      </w:r>
    </w:p>
    <w:p>
      <w:pPr>
        <w:pStyle w:val="Normal"/>
        <w:rPr/>
      </w:pPr>
      <w:r>
        <w:rPr/>
        <w:t>И мы идём на свет,</w:t>
        <w:br/>
        <w:t>Спотыкаясь о тьму живую.</w:t>
        <w:br/>
        <w:t>И слышим: «Русский, дай ответ,</w:t>
        <w:br/>
        <w:t>Зачем ты душу нараспашку? Отвоюй</w:t>
        <w:br/>
        <w:t>Нас у горя… у страха».</w:t>
      </w:r>
    </w:p>
    <w:p>
      <w:pPr>
        <w:pStyle w:val="Normal"/>
        <w:rPr/>
      </w:pPr>
      <w:r>
        <w:rPr>
          <w:i/>
          <w:iCs/>
        </w:rPr>
        <w:t>(Замолкает, вдруг - тихо, почти шёпотом.)</w:t>
      </w:r>
    </w:p>
    <w:p>
      <w:pPr>
        <w:pStyle w:val="Normal"/>
        <w:rPr/>
      </w:pPr>
      <w:r>
        <w:rPr/>
        <w:t>А он стоит - и плачет тихо.</w:t>
        <w:br/>
        <w:t>Над ним - молитва.</w:t>
        <w:br/>
        <w:t>Под ним - плаха.</w:t>
      </w:r>
    </w:p>
    <w:p>
      <w:pPr>
        <w:pStyle w:val="Normal"/>
        <w:rPr/>
      </w:pPr>
      <w:r>
        <w:rPr>
          <w:i/>
          <w:iCs/>
        </w:rPr>
        <w:t>(Садится на пол, касается ладонью земли.)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Часть вторая. Времена года над Родиной</w:t>
      </w:r>
    </w:p>
    <w:p>
      <w:pPr>
        <w:pStyle w:val="Normal"/>
        <w:rPr/>
      </w:pPr>
      <w:r>
        <w:rPr>
          <w:i/>
          <w:iCs/>
        </w:rPr>
        <w:t>(Голос крепнет, становится спокойнее - перебирает невидимые чётки.)</w:t>
      </w:r>
    </w:p>
    <w:p>
      <w:pPr>
        <w:pStyle w:val="Normal"/>
        <w:rPr/>
      </w:pPr>
      <w:r>
        <w:rPr/>
        <w:t>Весна - кропление святой водой.</w:t>
        <w:br/>
        <w:t>А лето - запахов кадило.</w:t>
        <w:br/>
        <w:t>У осени - убранств покой.</w:t>
        <w:br/>
        <w:t>Зима - для чистоты мерило.</w:t>
      </w:r>
    </w:p>
    <w:p>
      <w:pPr>
        <w:pStyle w:val="Normal"/>
        <w:rPr/>
      </w:pPr>
      <w:r>
        <w:rPr>
          <w:i/>
          <w:iCs/>
        </w:rPr>
        <w:t>(Встаёт, как на исповеди.)</w:t>
      </w:r>
    </w:p>
    <w:p>
      <w:pPr>
        <w:pStyle w:val="Normal"/>
        <w:rPr/>
      </w:pPr>
      <w:r>
        <w:rPr/>
        <w:t>Всё есть. И всё необходимо</w:t>
        <w:br/>
        <w:t>Не для тела - для души.</w:t>
        <w:br/>
        <w:t>В объединяющее небо,</w:t>
        <w:br/>
        <w:t>Россия, веру вознеси.</w:t>
      </w:r>
    </w:p>
    <w:p>
      <w:pPr>
        <w:pStyle w:val="Normal"/>
        <w:rPr/>
      </w:pPr>
      <w:r>
        <w:rPr>
          <w:i/>
          <w:iCs/>
        </w:rPr>
        <w:t>(Голос ломается, идёт на спад.)</w:t>
      </w:r>
    </w:p>
    <w:p>
      <w:pPr>
        <w:pStyle w:val="Normal"/>
        <w:rPr/>
      </w:pPr>
      <w:r>
        <w:rPr/>
        <w:t>Но вера наша - по колено</w:t>
        <w:br/>
        <w:t>В крови… в снегу… в чужой беде.</w:t>
      </w:r>
    </w:p>
    <w:p>
      <w:pPr>
        <w:pStyle w:val="Normal"/>
        <w:rPr/>
      </w:pPr>
      <w:r>
        <w:rPr>
          <w:i/>
          <w:iCs/>
        </w:rPr>
        <w:t>(Смотрит на свои руки - чистые.)</w:t>
      </w:r>
    </w:p>
    <w:p>
      <w:pPr>
        <w:pStyle w:val="Normal"/>
        <w:rPr/>
      </w:pPr>
      <w:r>
        <w:rPr/>
        <w:t>Мы разучились видеть небо.</w:t>
        <w:br/>
        <w:t>Мы разучились слышать тишь.</w:t>
        <w:br/>
        <w:t>Нам хлеба чёрствого - не надо.</w:t>
        <w:br/>
        <w:t>Ты только, Родина… молчишь.</w:t>
        <w:br/>
      </w:r>
      <w:r>
        <w:rPr>
          <w:i/>
          <w:iCs/>
        </w:rPr>
        <w:t>(пауза)</w:t>
      </w:r>
      <w:r>
        <w:rPr/>
        <w:br/>
        <w:t>Не ропщешь.</w:t>
      </w:r>
    </w:p>
    <w:p>
      <w:pPr>
        <w:pStyle w:val="Normal"/>
        <w:rPr/>
      </w:pPr>
      <w:r>
        <w:rPr>
          <w:i/>
          <w:iCs/>
        </w:rPr>
        <w:t>(Вдруг резко выкрикивает.)</w:t>
      </w:r>
    </w:p>
    <w:p>
      <w:pPr>
        <w:pStyle w:val="Normal"/>
        <w:rPr/>
      </w:pPr>
      <w:r>
        <w:rPr/>
        <w:t>А в ответ</w:t>
        <w:br/>
        <w:t>Летят осколками столетья!</w:t>
        <w:br/>
        <w:t>Трёхцветных полос - рассвет…</w:t>
        <w:br/>
        <w:t>Всё размывают лихолетья.</w:t>
      </w:r>
    </w:p>
    <w:p>
      <w:pPr>
        <w:pStyle w:val="Normal"/>
        <w:rPr/>
      </w:pPr>
      <w:r>
        <w:rPr>
          <w:i/>
          <w:iCs/>
        </w:rPr>
        <w:t>(Гаснет свет, только свеча.)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Часть третья. Мотыльки и пламя</w:t>
      </w:r>
    </w:p>
    <w:p>
      <w:pPr>
        <w:pStyle w:val="Normal"/>
        <w:rPr/>
      </w:pPr>
      <w:r>
        <w:rPr>
          <w:i/>
          <w:iCs/>
        </w:rPr>
        <w:t>(Актёр подходит к свече, смотрит на пламя в упор.)</w:t>
      </w:r>
    </w:p>
    <w:p>
      <w:pPr>
        <w:pStyle w:val="Normal"/>
        <w:rPr/>
      </w:pPr>
      <w:r>
        <w:rPr/>
        <w:t>Бросались мотыльки в огонь -</w:t>
        <w:br/>
        <w:t>И сумрак резался искрой,</w:t>
        <w:br/>
        <w:t>Переходящей в знамя.</w:t>
      </w:r>
    </w:p>
    <w:p>
      <w:pPr>
        <w:pStyle w:val="Normal"/>
        <w:rPr/>
      </w:pPr>
      <w:r>
        <w:rPr>
          <w:i/>
          <w:iCs/>
        </w:rPr>
        <w:t>(Протягивает палец к огню - почти обжигается, но отнимает.)</w:t>
      </w:r>
    </w:p>
    <w:p>
      <w:pPr>
        <w:pStyle w:val="Normal"/>
        <w:rPr/>
      </w:pPr>
      <w:r>
        <w:rPr/>
        <w:t>Сгорая - не гаснем.</w:t>
        <w:br/>
        <w:t>Кто в огне - тот у края,</w:t>
        <w:br/>
        <w:t>Где нет ни верха, ни низа.</w:t>
        <w:br/>
        <w:t>Что наша жизнь, как не риза?</w:t>
        <w:br/>
        <w:t>На ветру истории.</w:t>
      </w:r>
    </w:p>
    <w:p>
      <w:pPr>
        <w:pStyle w:val="Normal"/>
        <w:rPr/>
      </w:pPr>
      <w:r>
        <w:rPr>
          <w:i/>
          <w:iCs/>
        </w:rPr>
        <w:t>(Возвращается к стулу, садится твёрдо.)</w:t>
      </w:r>
    </w:p>
    <w:p>
      <w:pPr>
        <w:pStyle w:val="Normal"/>
        <w:rPr/>
      </w:pPr>
      <w:r>
        <w:rPr/>
        <w:t>Я весь мир заставлю слушать -</w:t>
        <w:br/>
        <w:t>Не красой, нет.</w:t>
        <w:br/>
        <w:t>Судьбой.</w:t>
        <w:br/>
        <w:t>Моей страной.</w:t>
        <w:br/>
        <w:t>Моей израненной.</w:t>
        <w:br/>
        <w:t>Моей живущей над собой.</w:t>
      </w:r>
    </w:p>
    <w:p>
      <w:pPr>
        <w:pStyle w:val="Normal"/>
        <w:rPr/>
      </w:pPr>
      <w:r>
        <w:rPr>
          <w:i/>
          <w:iCs/>
        </w:rPr>
        <w:t>(Удар кулаком в грудь - глухой звук.)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Часть четвёртая. Исповедь поэта</w:t>
      </w:r>
    </w:p>
    <w:p>
      <w:pPr>
        <w:pStyle w:val="Normal"/>
        <w:rPr/>
      </w:pPr>
      <w:r>
        <w:rPr>
          <w:i/>
          <w:iCs/>
        </w:rPr>
        <w:t>(Очень личное. Актёр берёт стул за спинку, придвигает к себе, как аналой. Смотрит вниз.)</w:t>
      </w:r>
    </w:p>
    <w:p>
      <w:pPr>
        <w:pStyle w:val="Normal"/>
        <w:rPr/>
      </w:pPr>
      <w:r>
        <w:rPr/>
        <w:t>Каюсь… что я не ангел.</w:t>
        <w:br/>
        <w:t>Каюсь… что я не святой.</w:t>
        <w:br/>
        <w:t>Надеюсь - того, что осталось,</w:t>
        <w:br/>
        <w:t>Хватит на вечный покой.</w:t>
      </w:r>
    </w:p>
    <w:p>
      <w:pPr>
        <w:pStyle w:val="Normal"/>
        <w:rPr/>
      </w:pPr>
      <w:r>
        <w:rPr/>
        <w:t>Кто может - простите.</w:t>
        <w:br/>
        <w:t>Кто нет - ненавидьте.</w:t>
        <w:br/>
        <w:t>Наверное, я заслужил.</w:t>
      </w:r>
    </w:p>
    <w:p>
      <w:pPr>
        <w:pStyle w:val="Normal"/>
        <w:rPr/>
      </w:pPr>
      <w:r>
        <w:rPr>
          <w:i/>
          <w:iCs/>
        </w:rPr>
        <w:t>(Смотрит в зал на одного человека.)</w:t>
      </w:r>
    </w:p>
    <w:p>
      <w:pPr>
        <w:pStyle w:val="Normal"/>
        <w:rPr/>
      </w:pPr>
      <w:r>
        <w:rPr/>
        <w:t>Хрупкие жизни,</w:t>
        <w:br/>
        <w:t>Берёг, словно листик, -</w:t>
        <w:br/>
        <w:t>Об этом просил пред Богом.</w:t>
        <w:br/>
        <w:t>И Он не забыл.</w:t>
      </w:r>
    </w:p>
    <w:p>
      <w:pPr>
        <w:pStyle w:val="Normal"/>
        <w:rPr/>
      </w:pPr>
      <w:r>
        <w:rPr>
          <w:i/>
          <w:iCs/>
        </w:rPr>
        <w:t>(Встаёт, сбрасывает оцепенение, голос набирает силу.)</w:t>
      </w:r>
    </w:p>
    <w:p>
      <w:pPr>
        <w:pStyle w:val="Normal"/>
        <w:rPr/>
      </w:pPr>
      <w:r>
        <w:rPr/>
        <w:t>Жизнь испытывает. Больно.</w:t>
        <w:br/>
        <w:t>И мысли с чувством наготы</w:t>
        <w:br/>
        <w:t>Роятся вольно.</w:t>
        <w:br/>
        <w:t>Они охватывают суть -</w:t>
        <w:br/>
        <w:t>Твоих событий,</w:t>
        <w:br/>
        <w:t>Чтоб подтвердить нам правоту</w:t>
        <w:br/>
        <w:t>Святых наитий.</w:t>
      </w:r>
    </w:p>
    <w:p>
      <w:pPr>
        <w:pStyle w:val="Normal"/>
        <w:rPr/>
      </w:pPr>
      <w:r>
        <w:rPr>
          <w:i/>
          <w:iCs/>
        </w:rPr>
        <w:t>(Тише.)</w:t>
      </w:r>
    </w:p>
    <w:p>
      <w:pPr>
        <w:pStyle w:val="Normal"/>
        <w:rPr/>
      </w:pPr>
      <w:r>
        <w:rPr/>
        <w:t>Немногое дано в словах…</w:t>
        <w:br/>
        <w:t>Они как крайность.</w:t>
        <w:br/>
        <w:t>За ними в жизни только прах</w:t>
        <w:br/>
        <w:t>И Бога жалость.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Часть пятая. Русский - камертон</w:t>
      </w:r>
    </w:p>
    <w:p>
      <w:pPr>
        <w:pStyle w:val="Normal"/>
        <w:rPr/>
      </w:pPr>
      <w:r>
        <w:rPr>
          <w:i/>
          <w:iCs/>
        </w:rPr>
        <w:t>(Актёр выпрямляется. Голос становится выше, чище, в нём появляется крыльцо.)</w:t>
      </w:r>
    </w:p>
    <w:p>
      <w:pPr>
        <w:pStyle w:val="Normal"/>
        <w:rPr/>
      </w:pPr>
      <w:r>
        <w:rPr/>
        <w:t>Ты мне нравишься, русский, - с эхом над головой,</w:t>
        <w:br/>
        <w:t>И молитвы небесной, и молитвы земной.</w:t>
      </w:r>
    </w:p>
    <w:p>
      <w:pPr>
        <w:pStyle w:val="Normal"/>
        <w:rPr/>
      </w:pPr>
      <w:r>
        <w:rPr>
          <w:i/>
          <w:iCs/>
        </w:rPr>
        <w:t>(Разводит руки, как крылья.)</w:t>
      </w:r>
    </w:p>
    <w:p>
      <w:pPr>
        <w:pStyle w:val="Normal"/>
        <w:rPr/>
      </w:pPr>
      <w:r>
        <w:rPr/>
        <w:t>Разлетаются птицы из трёхцветных полос,</w:t>
        <w:br/>
        <w:t>Размывают границы белоствольных берёз.</w:t>
      </w:r>
    </w:p>
    <w:p>
      <w:pPr>
        <w:pStyle w:val="Normal"/>
        <w:rPr/>
      </w:pPr>
      <w:r>
        <w:rPr/>
        <w:t>Опираясь на землю, головой в небесах,</w:t>
        <w:br/>
        <w:t>Русский мыслит о счастье, как весна о полях.</w:t>
      </w:r>
    </w:p>
    <w:p>
      <w:pPr>
        <w:pStyle w:val="Normal"/>
        <w:rPr/>
      </w:pPr>
      <w:r>
        <w:rPr>
          <w:i/>
          <w:iCs/>
        </w:rPr>
        <w:t>(Закрывает глаза.)</w:t>
      </w:r>
    </w:p>
    <w:p>
      <w:pPr>
        <w:pStyle w:val="Normal"/>
        <w:rPr/>
      </w:pPr>
      <w:r>
        <w:rPr/>
        <w:t>Но распустится ль сад?</w:t>
        <w:br/>
        <w:t>Наш последний, наш первый,</w:t>
        <w:br/>
        <w:t>Где стволы ещё гибки, как наши усилья…</w:t>
        <w:br/>
        <w:t>Мы вернёмся в него?</w:t>
        <w:br/>
        <w:t>Или вечер молитвенный</w:t>
        <w:br/>
        <w:t>Нас расчертит строкой, перешедшею в крылья?</w:t>
      </w:r>
    </w:p>
    <w:p>
      <w:pPr>
        <w:pStyle w:val="Normal"/>
        <w:rPr/>
      </w:pPr>
      <w:r>
        <w:rPr>
          <w:i/>
          <w:iCs/>
        </w:rPr>
        <w:t>(Медленно открывает глаза. В них - надежда.)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Часть шестая. Вечер. Расставание. Надежда</w:t>
      </w:r>
    </w:p>
    <w:p>
      <w:pPr>
        <w:pStyle w:val="Normal"/>
        <w:rPr/>
      </w:pPr>
      <w:r>
        <w:rPr>
          <w:i/>
          <w:iCs/>
        </w:rPr>
        <w:t>(Свет становится тёплым, приглушённым. Актёр смотрит на стену - будто видит кого-то там.)</w:t>
      </w:r>
    </w:p>
    <w:p>
      <w:pPr>
        <w:pStyle w:val="Normal"/>
        <w:rPr/>
      </w:pPr>
      <w:r>
        <w:rPr/>
        <w:t>Включил свет - и не могу писать.</w:t>
        <w:br/>
        <w:t>Наверно, свет настолько ярок,</w:t>
        <w:br/>
        <w:t>Что не могу я резкое принять</w:t>
        <w:br/>
        <w:t>И передать тебе в подарок.</w:t>
        <w:br/>
        <w:t>Нужны полутона.</w:t>
      </w:r>
    </w:p>
    <w:p>
      <w:pPr>
        <w:pStyle w:val="Normal"/>
        <w:rPr/>
      </w:pPr>
      <w:r>
        <w:rPr>
          <w:i/>
          <w:iCs/>
        </w:rPr>
        <w:t>(Садится на край стула, как на порог.)</w:t>
      </w:r>
    </w:p>
    <w:p>
      <w:pPr>
        <w:pStyle w:val="Normal"/>
        <w:rPr/>
      </w:pPr>
      <w:r>
        <w:rPr/>
        <w:t>Как в тумане строки,</w:t>
        <w:br/>
        <w:t>Последствие пьянящего вина</w:t>
        <w:br/>
        <w:t>У взрослой жизни - стоя на пороге.</w:t>
      </w:r>
    </w:p>
    <w:p>
      <w:pPr>
        <w:pStyle w:val="Normal"/>
        <w:rPr/>
      </w:pPr>
      <w:r>
        <w:rPr>
          <w:i/>
          <w:iCs/>
        </w:rPr>
        <w:t>(Берёт воображаемую матрёшку, разбирает её.)</w:t>
      </w:r>
    </w:p>
    <w:p>
      <w:pPr>
        <w:pStyle w:val="Normal"/>
        <w:rPr/>
      </w:pPr>
      <w:r>
        <w:rPr/>
        <w:t>В нас тайна, как в матрёшках -</w:t>
        <w:br/>
        <w:t>Друг в друге мы живём.</w:t>
        <w:br/>
        <w:t>Коль одного наклонят -</w:t>
        <w:br/>
        <w:t>Все встанут с ним потом.</w:t>
      </w:r>
    </w:p>
    <w:p>
      <w:pPr>
        <w:pStyle w:val="Normal"/>
        <w:rPr/>
      </w:pPr>
      <w:r>
        <w:rPr>
          <w:i/>
          <w:iCs/>
        </w:rPr>
        <w:t>(Встаёт и сам, как тот - за одним. Голос начинает звенеть.)</w:t>
      </w:r>
    </w:p>
    <w:p>
      <w:pPr>
        <w:pStyle w:val="Normal"/>
        <w:rPr/>
      </w:pPr>
      <w:r>
        <w:rPr/>
        <w:t>Всё проходит… проходит весна.</w:t>
        <w:br/>
        <w:t>Не грусти, моё сердце, - постой.</w:t>
        <w:br/>
        <w:t>Никогда Ты не будешь одна.</w:t>
        <w:br/>
        <w:t>Я спешу на свиданье с Тобой.</w:t>
      </w:r>
    </w:p>
    <w:p>
      <w:pPr>
        <w:pStyle w:val="Normal"/>
        <w:rPr/>
      </w:pPr>
      <w:r>
        <w:rPr>
          <w:i/>
          <w:iCs/>
        </w:rPr>
        <w:t>(Протягивает руки в зал.)</w:t>
      </w:r>
    </w:p>
    <w:p>
      <w:pPr>
        <w:pStyle w:val="Normal"/>
        <w:rPr/>
      </w:pPr>
      <w:r>
        <w:rPr/>
        <w:t>Со страной. Со своей. С отчеканенной -</w:t>
        <w:br/>
        <w:t>Пожарами… и рассветом… зари - отуманенной.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Эпилог. Колокол</w:t>
      </w:r>
    </w:p>
    <w:p>
      <w:pPr>
        <w:pStyle w:val="Normal"/>
        <w:rPr/>
      </w:pPr>
      <w:r>
        <w:rPr>
          <w:i/>
          <w:iCs/>
        </w:rPr>
        <w:t>(Актёр берёт в руку камертон (или звонит в колокольчик - один короткий удар). Тишина.)</w:t>
      </w:r>
    </w:p>
    <w:p>
      <w:pPr>
        <w:pStyle w:val="Normal"/>
        <w:rPr/>
      </w:pPr>
      <w:r>
        <w:rPr/>
        <w:t>«От бездны паденья до небесной черты… Господи! Кто мы?»</w:t>
      </w:r>
    </w:p>
    <w:p>
      <w:pPr>
        <w:pStyle w:val="Normal"/>
        <w:rPr/>
      </w:pPr>
      <w:r>
        <w:rPr>
          <w:i/>
          <w:iCs/>
        </w:rPr>
        <w:t>(Пауза. Смотрит вверх. Голос идёт как бы извне.)</w:t>
      </w:r>
    </w:p>
    <w:p>
      <w:pPr>
        <w:pStyle w:val="Normal"/>
        <w:rPr/>
      </w:pPr>
      <w:r>
        <w:rPr/>
        <w:t>И голос ответил:</w:t>
        <w:br/>
        <w:t>«Вы - камертоны своей высоты.</w:t>
        <w:br/>
        <w:t>И то, что вы сложите, - станет паденьем</w:t>
        <w:br/>
        <w:t>Иль вознесётся высоким твореньем.</w:t>
        <w:br/>
        <w:t>И будет тревожить небесные своды -</w:t>
        <w:br/>
        <w:t>Как колокол мира».</w:t>
      </w:r>
    </w:p>
    <w:p>
      <w:pPr>
        <w:pStyle w:val="Normal"/>
        <w:rPr/>
      </w:pPr>
      <w:r>
        <w:rPr>
          <w:i/>
          <w:iCs/>
        </w:rPr>
        <w:t>(Бьёт себя в грудь - звук как удар колокола.)</w:t>
      </w:r>
    </w:p>
    <w:p>
      <w:pPr>
        <w:pStyle w:val="Normal"/>
        <w:rPr/>
      </w:pPr>
      <w:r>
        <w:rPr/>
        <w:t>«Где мир - как квартира».</w:t>
      </w:r>
    </w:p>
    <w:p>
      <w:pPr>
        <w:pStyle w:val="Normal"/>
        <w:rPr/>
      </w:pPr>
      <w:r>
        <w:rPr>
          <w:i/>
          <w:iCs/>
        </w:rPr>
        <w:t>(Громко, в зал, набело и светло.)</w:t>
      </w:r>
    </w:p>
    <w:p>
      <w:pPr>
        <w:pStyle w:val="Normal"/>
        <w:rPr/>
      </w:pPr>
      <w:r>
        <w:rPr/>
        <w:t>Я весь мир заставлю слушать о судьбе страны моей,</w:t>
        <w:br/>
        <w:t>Но слёзы те - не горечь, не утрата.</w:t>
        <w:br/>
        <w:t>Россия, встань!</w:t>
        <w:br/>
        <w:t>В крови, в пыли, среди камней -</w:t>
        <w:br/>
        <w:t>Ты камертон.</w:t>
        <w:br/>
        <w:t>И музыка - заплата.</w:t>
        <w:br/>
        <w:t>Она излечит.</w:t>
      </w:r>
    </w:p>
    <w:p>
      <w:pPr>
        <w:pStyle w:val="Normal"/>
        <w:rPr/>
      </w:pPr>
      <w:r>
        <w:rPr>
          <w:i/>
          <w:iCs/>
        </w:rPr>
        <w:t>(Свеча догорает. Актёр задувает её щепоткой пальцев.)</w:t>
      </w:r>
    </w:p>
    <w:p>
      <w:pPr>
        <w:pStyle w:val="Normal"/>
        <w:rPr/>
      </w:pPr>
      <w:r>
        <w:rPr/>
        <w:t>Тишина распустится,</w:t>
        <w:br/>
        <w:t>Как сад под снежным пологом.</w:t>
        <w:br/>
        <w:t>И нас простят погибшие в крови.</w:t>
      </w:r>
    </w:p>
    <w:p>
      <w:pPr>
        <w:pStyle w:val="Normal"/>
        <w:rPr/>
      </w:pPr>
      <w:r>
        <w:rPr>
          <w:i/>
          <w:iCs/>
        </w:rPr>
        <w:t>(Медленно опускается на колено.)</w:t>
      </w:r>
    </w:p>
    <w:p>
      <w:pPr>
        <w:pStyle w:val="Normal"/>
        <w:rPr/>
      </w:pPr>
      <w:r>
        <w:rPr/>
        <w:t>И всё земное станет небосводом…</w:t>
        <w:br/>
        <w:t>Над теми, кто за тебя на землю пали.</w:t>
        <w:br/>
        <w:t>Где Белый лист - не белый, где черта -</w:t>
        <w:br/>
        <w:t>Не край, а вход в сияющие дали.</w:t>
      </w:r>
    </w:p>
    <w:p>
      <w:pPr>
        <w:pStyle w:val="Normal"/>
        <w:rPr/>
      </w:pPr>
      <w:r>
        <w:rPr>
          <w:i/>
          <w:iCs/>
        </w:rPr>
        <w:t>(Поднимает голову. Глаза - вверх.)</w:t>
      </w:r>
    </w:p>
    <w:p>
      <w:pPr>
        <w:pStyle w:val="Normal"/>
        <w:rPr/>
      </w:pPr>
      <w:r>
        <w:rPr/>
        <w:t>Мы верой вечны.</w:t>
        <w:br/>
        <w:t>Нас не победить.</w:t>
      </w:r>
    </w:p>
    <w:p>
      <w:pPr>
        <w:pStyle w:val="Normal"/>
        <w:rPr/>
      </w:pPr>
      <w:r>
        <w:rPr>
          <w:i/>
          <w:iCs/>
        </w:rPr>
        <w:t>(Короткая, колючая пауза. Затем - шёпотом, как последний вздох.)</w:t>
      </w:r>
    </w:p>
    <w:p>
      <w:pPr>
        <w:pStyle w:val="Normal"/>
        <w:rPr/>
      </w:pPr>
      <w:r>
        <w:rPr/>
        <w:t>Святые слёзы нас оберегали…</w:t>
      </w:r>
    </w:p>
    <w:p>
      <w:pPr>
        <w:pStyle w:val="Normal"/>
        <w:rPr/>
      </w:pPr>
      <w:r>
        <w:rPr>
          <w:i/>
          <w:iCs/>
        </w:rPr>
        <w:t>(Чёрный свет. Тишина. Звук камертона - до конца.)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Конец.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Рекомендации для постановки: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Музыкальные вставки:</w:t>
      </w:r>
      <w:r>
        <w:rPr/>
        <w:t> фоном - низкий колокольный звон, затем - чистая тишина и высокий звук (камертон).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Свет:</w:t>
      </w:r>
      <w:r>
        <w:rPr/>
        <w:t> от тёмно-синего (боль, плаха) до тёплого охристого (надежда, берёзы, весна).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Жесты:</w:t>
      </w:r>
      <w:r>
        <w:rPr/>
        <w:t> минимум. Главное - дыхание между строфами. Актёр должен «слышать» тишину как персонажа.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4a0" w:noHBand="0" w:noVBand="1" w:firstColumn="1" w:lastRow="0" w:lastColumn="0" w:firstRow="1"/>
    </w:tblPr>
    <w:tblGrid>
      <w:gridCol w:w="3118"/>
      <w:gridCol w:w="3119"/>
      <w:gridCol w:w="3118"/>
    </w:tblGrid>
    <w:tr>
      <w:trPr>
        <w:trHeight w:val="720" w:hRule="atLeast"/>
      </w:trPr>
      <w:tc>
        <w:tcPr>
          <w:tcW w:w="3118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rPr>
              <w:color w:val="4472C4" w:themeColor="accent1"/>
            </w:rPr>
          </w:pPr>
          <w:r>
            <w:rPr>
              <w:color w:val="4472C4" w:themeColor="accent1"/>
            </w:rPr>
          </w:r>
        </w:p>
      </w:tc>
      <w:tc>
        <w:tcPr>
          <w:tcW w:w="3119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  <w:r>
            <w:rPr>
              <w:color w:val="4472C4" w:themeColor="accent1"/>
            </w:rPr>
          </w:r>
        </w:p>
      </w:tc>
      <w:tc>
        <w:tcPr>
          <w:tcW w:w="3118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</w:rPr>
            <w:fldChar w:fldCharType="begin"/>
          </w:r>
          <w:r>
            <w:rPr>
              <w:color w:val="4472C4"/>
            </w:rPr>
            <w:instrText xml:space="preserve"> PAGE </w:instrText>
          </w:r>
          <w:r>
            <w:rPr>
              <w:color w:val="4472C4"/>
            </w:rPr>
            <w:fldChar w:fldCharType="separate"/>
          </w:r>
          <w:r>
            <w:rPr>
              <w:color w:val="4472C4"/>
            </w:rPr>
            <w:t>7</w:t>
          </w:r>
          <w:r>
            <w:rPr>
              <w:color w:val="4472C4"/>
            </w:rPr>
            <w:fldChar w:fldCharType="end"/>
          </w:r>
        </w:p>
      </w:tc>
    </w:tr>
  </w:tbl>
  <w:p>
    <w:pPr>
      <w:pStyle w:val="Style1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09516b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09516b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09516b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09516b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09516b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09516b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09516b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09516b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09516b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9516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09516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09516b"/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09516b"/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09516b"/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09516b"/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09516b"/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09516b"/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09516b"/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09516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09516b"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09516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9516b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0951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16b"/>
    <w:rPr>
      <w:b/>
      <w:bCs/>
      <w:smallCaps/>
      <w:color w:val="2F5496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a24421"/>
    <w:rPr/>
  </w:style>
  <w:style w:type="character" w:styleId="Style9" w:customStyle="1">
    <w:name w:val="Нижний колонтитул Знак"/>
    <w:basedOn w:val="DefaultParagraphFont"/>
    <w:uiPriority w:val="99"/>
    <w:qFormat/>
    <w:rsid w:val="00a24421"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Free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5">
    <w:name w:val="Title"/>
    <w:basedOn w:val="Normal"/>
    <w:next w:val="Normal"/>
    <w:link w:val="Style5"/>
    <w:uiPriority w:val="10"/>
    <w:qFormat/>
    <w:rsid w:val="0009516b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Style6"/>
    <w:uiPriority w:val="11"/>
    <w:qFormat/>
    <w:rsid w:val="0009516b"/>
    <w:pPr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09516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16b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09516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8"/>
    <w:uiPriority w:val="99"/>
    <w:unhideWhenUsed/>
    <w:rsid w:val="00a2442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Footer"/>
    <w:basedOn w:val="Normal"/>
    <w:link w:val="Style9"/>
    <w:uiPriority w:val="99"/>
    <w:unhideWhenUsed/>
    <w:rsid w:val="00a2442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LibreOffice/7.4.7.2$Linux_X86_64 LibreOffice_project/40$Build-2</Application>
  <AppVersion>15.0000</AppVersion>
  <Pages>7</Pages>
  <Words>1135</Words>
  <Characters>5812</Characters>
  <CharactersWithSpaces>6845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2026-05-12T06:23:00Z</dcterms:created>
  <dc:creator>Нина Романеева</dc:creator>
  <dc:description/>
  <dc:language>ru-RU</dc:language>
  <cp:lastModifiedBy/>
  <dcterms:modified xsi:type="dcterms:W3CDTF">2026-05-13T20:57:03Z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